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F5C96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05F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3D621D4" w:rsidR="00B74C57" w:rsidRPr="00E275D0" w:rsidRDefault="00A05F1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rely 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(dependant, defend, depend, expend)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329E311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Being able to do things all by yourself without help.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(independent, incorrect, intended, invoice)</w:t>
      </w:r>
    </w:p>
    <w:p w14:paraId="2AB07FA2" w14:textId="49465FA5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Waiting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(spending, penant, trending, pending)</w:t>
      </w:r>
    </w:p>
    <w:p w14:paraId="0A11627B" w14:textId="272038E2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pay out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(spending, spend, expand, expend)</w:t>
      </w:r>
    </w:p>
    <w:p w14:paraId="09A9EBEA" w14:textId="2D9A44A3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hang or stop temporarily.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(suspension, expend, appended, suspend)</w:t>
      </w:r>
    </w:p>
    <w:p w14:paraId="6A87E9D9" w14:textId="0FC9C504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add to the end.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(append, appendix, expend, suspend)</w:t>
      </w:r>
    </w:p>
    <w:p w14:paraId="7E25C012" w14:textId="5D04C35D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be about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(impending, impend, expend, intend)</w:t>
      </w:r>
    </w:p>
    <w:p w14:paraId="3D64D3D1" w14:textId="7BF362CC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spend energy or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(expense, expand, expend, spend)</w:t>
      </w:r>
    </w:p>
    <w:p w14:paraId="3E388919" w14:textId="7A7E6DB2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hanging weight that swings.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(pendulum, pendulums, penalty, premium)</w:t>
      </w:r>
    </w:p>
    <w:p w14:paraId="3F0EE6D0" w14:textId="044F9D33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cost.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(expense, expert, exploit, explore)</w:t>
      </w:r>
    </w:p>
    <w:p w14:paraId="5233ADA0" w14:textId="125079E0" w:rsidR="00B74C57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up for a loss.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(compensate, compensation, competence, concentrate)</w:t>
      </w:r>
    </w:p>
    <w:p w14:paraId="6778EEA9" w14:textId="038D557D" w:rsidR="00AE4A46" w:rsidRPr="00E275D0" w:rsidRDefault="00A05F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give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(dispenser, distance, defense, dispense)</w:t>
      </w:r>
    </w:p>
    <w:p w14:paraId="7CBE8062" w14:textId="2F444B0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98F224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7D7190" w14:textId="77777777" w:rsidR="009257F1" w:rsidRDefault="009257F1" w:rsidP="00E655A0">
      <w:pPr>
        <w:spacing w:after="0" w:line="240" w:lineRule="auto"/>
      </w:pPr>
      <w:r>
        <w:separator/>
      </w:r>
    </w:p>
  </w:endnote>
  <w:endnote w:type="continuationSeparator" w:id="0">
    <w:p w14:paraId="6AB8F779" w14:textId="77777777" w:rsidR="009257F1" w:rsidRDefault="009257F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185D5C-E1C1-4137-9674-3FD427F3E7F1}"/>
    <w:embedBold r:id="rId2" w:fontKey="{BEEEDCEE-833F-465E-8311-7AC5CA9698EA}"/>
    <w:embedItalic r:id="rId3" w:fontKey="{2AF04655-FB45-4358-A992-9A9A8930B3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0092FF1-8212-44B6-941C-42975A1F6AD0}"/>
    <w:embedBold r:id="rId5" w:fontKey="{6EB3FF40-E0D3-4049-BF7D-73BDF80B2018}"/>
    <w:embedItalic r:id="rId6" w:fontKey="{75B368A2-ECAE-4A28-ACDF-172A86F579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2E9560-A441-4D58-AF16-543FDDD3E4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D6FCF74-80FE-45DD-A6D1-02A04ADBED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F7F17DD-10AA-4266-8492-1E9BBC70400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F8EC473-F74D-4100-8792-E2E9F3865944}"/>
    <w:embedBold r:id="rId11" w:fontKey="{3780A136-AF42-43AE-8E5D-5721051EA6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DEF80D" w14:textId="77777777" w:rsidR="009257F1" w:rsidRDefault="009257F1" w:rsidP="00E655A0">
      <w:pPr>
        <w:spacing w:after="0" w:line="240" w:lineRule="auto"/>
      </w:pPr>
      <w:r>
        <w:separator/>
      </w:r>
    </w:p>
  </w:footnote>
  <w:footnote w:type="continuationSeparator" w:id="0">
    <w:p w14:paraId="16218EF0" w14:textId="77777777" w:rsidR="009257F1" w:rsidRDefault="009257F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257F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257F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0464C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257F1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5F10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